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A0"/>
      </w:tblPr>
      <w:tblGrid>
        <w:gridCol w:w="2632"/>
        <w:gridCol w:w="4975"/>
        <w:gridCol w:w="2316"/>
      </w:tblGrid>
      <w:tr w:rsidR="008C4307" w:rsidTr="00EB5E9F">
        <w:trPr>
          <w:trHeight w:val="1560"/>
        </w:trPr>
        <w:tc>
          <w:tcPr>
            <w:tcW w:w="2642" w:type="dxa"/>
          </w:tcPr>
          <w:p w:rsidR="008C4307" w:rsidRPr="00A10F5A" w:rsidRDefault="00ED5868" w:rsidP="00961121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55880</wp:posOffset>
                  </wp:positionV>
                  <wp:extent cx="466090" cy="620395"/>
                  <wp:effectExtent l="19050" t="0" r="0" b="0"/>
                  <wp:wrapNone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4307" w:rsidRPr="00A10F5A">
              <w:rPr>
                <w:sz w:val="16"/>
                <w:szCs w:val="16"/>
              </w:rPr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734E59" w:rsidRDefault="008C4307" w:rsidP="00961121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734E59">
              <w:rPr>
                <w:rFonts w:ascii="Georgia" w:hAnsi="Georgia"/>
                <w:sz w:val="14"/>
                <w:szCs w:val="14"/>
              </w:rPr>
              <w:t>ENTE GESTORE</w:t>
            </w:r>
          </w:p>
          <w:p w:rsidR="008C4307" w:rsidRPr="00734E59" w:rsidRDefault="008C4307" w:rsidP="00961121">
            <w:pPr>
              <w:jc w:val="center"/>
              <w:rPr>
                <w:rFonts w:ascii="Georgia" w:hAnsi="Georgia" w:cs="Arial"/>
                <w:sz w:val="14"/>
                <w:szCs w:val="14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COMUNE DI FAVIGNANA</w:t>
            </w:r>
          </w:p>
          <w:p w:rsidR="008C4307" w:rsidRPr="00BE3DED" w:rsidRDefault="008C4307" w:rsidP="00961121">
            <w:pPr>
              <w:jc w:val="center"/>
              <w:rPr>
                <w:rFonts w:ascii="Georgia" w:hAnsi="Georgia" w:cs="Arial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ISOLE EGADI</w:t>
            </w:r>
          </w:p>
        </w:tc>
        <w:tc>
          <w:tcPr>
            <w:tcW w:w="4995" w:type="dxa"/>
          </w:tcPr>
          <w:p w:rsidR="008C4307" w:rsidRPr="00734E59" w:rsidRDefault="00AF583B" w:rsidP="00AF583B">
            <w:pPr>
              <w:tabs>
                <w:tab w:val="center" w:pos="1663"/>
                <w:tab w:val="right" w:pos="3327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              </w:t>
            </w:r>
            <w:r w:rsidR="00ED5868">
              <w:rPr>
                <w:noProof/>
                <w:sz w:val="16"/>
                <w:szCs w:val="16"/>
              </w:rPr>
              <w:drawing>
                <wp:inline distT="0" distB="0" distL="0" distR="0">
                  <wp:extent cx="942975" cy="106680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8C4307" w:rsidRDefault="00ED5868" w:rsidP="0096112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4450" cy="876300"/>
                  <wp:effectExtent l="19050" t="0" r="0" b="0"/>
                  <wp:docPr id="3" name="Immagine 1" descr="Ministero_Ambiente_L#1C6A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_Ambiente_L#1C6A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07"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</w:tc>
      </w:tr>
      <w:tr w:rsidR="008C4307" w:rsidTr="00EB5E9F">
        <w:tc>
          <w:tcPr>
            <w:tcW w:w="9923" w:type="dxa"/>
            <w:gridSpan w:val="3"/>
          </w:tcPr>
          <w:p w:rsidR="008C4307" w:rsidRPr="00E63B56" w:rsidRDefault="008A2643" w:rsidP="00AF583B">
            <w:pPr>
              <w:jc w:val="center"/>
              <w:rPr>
                <w:rFonts w:ascii="Andalus" w:hAnsi="Andalus" w:cs="Andalus"/>
                <w:b/>
                <w:color w:val="0F243E"/>
                <w:sz w:val="40"/>
                <w:szCs w:val="40"/>
              </w:rPr>
            </w:pP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</w: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  <w:pict>
                <v:group id="Area di disegno 2" o:spid="_x0000_s1026" editas="canvas" style="width:238.2pt;height:81.75pt;mso-position-horizontal-relative:char;mso-position-vertical-relative:line" coordsize="30251,1038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0251;height:10382;visibility:visible">
                    <v:fill o:detectmouseclick="t"/>
                    <v:path o:connecttype="none"/>
                  </v:shape>
                  <v:shape id="Picture 10" o:spid="_x0000_s1028" type="#_x0000_t75" style="position:absolute;left:2470;top:95;width:25209;height:10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oF4zAAAAA2gAAAA8AAABkcnMvZG93bnJldi54bWxEj9GKwjAURN8F/yFcwTdN9aGs1ShaEAQV&#10;tPoBl+baVpub0kStf28WFvZxmJkzzGLVmVq8qHWVZQWTcQSCOLe64kLB9bId/YBwHlljbZkUfMjB&#10;atnvLTDR9s1nemW+EAHCLkEFpfdNIqXLSzLoxrYhDt7NtgZ9kG0hdYvvADe1nEZRLA1WHBZKbCgt&#10;KX9kT6OgeW62VMXmkJp4mp6y/Z1Px4tSw0G3noPw1Pn/8F97pxXM4PdKuAFy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6gXjMAAAADaAAAADwAAAAAAAAAAAAAAAACfAgAA&#10;ZHJzL2Rvd25yZXYueG1sUEsFBgAAAAAEAAQA9wAAAIwDAAAAAA=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</w:tbl>
    <w:p w:rsidR="00772F6F" w:rsidRPr="00442EA9" w:rsidRDefault="00772F6F" w:rsidP="00174874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9E1369" w:rsidRDefault="009E1369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L’Area marina protetta delle Egadi istituisce </w:t>
      </w:r>
    </w:p>
    <w:p w:rsidR="006B11FF" w:rsidRDefault="009E1369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un tavolo tecnico sulla tonnara di Favignana </w:t>
      </w:r>
    </w:p>
    <w:p w:rsidR="00786466" w:rsidRPr="00EC2D40" w:rsidRDefault="00786466" w:rsidP="00174874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213206" w:rsidRDefault="00B24AB4" w:rsidP="00174874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COMUNICATO STAMPA</w:t>
      </w:r>
    </w:p>
    <w:p w:rsidR="00312126" w:rsidRDefault="00312126" w:rsidP="00174874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</w:p>
    <w:p w:rsidR="009E1369" w:rsidRDefault="009E1369" w:rsidP="009E136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Pr="009E1369">
        <w:rPr>
          <w:rFonts w:ascii="Garamond" w:hAnsi="Garamond"/>
          <w:sz w:val="28"/>
          <w:szCs w:val="28"/>
        </w:rPr>
        <w:t xml:space="preserve">n </w:t>
      </w:r>
      <w:r>
        <w:rPr>
          <w:rFonts w:ascii="Garamond" w:hAnsi="Garamond"/>
          <w:sz w:val="28"/>
          <w:szCs w:val="28"/>
        </w:rPr>
        <w:t xml:space="preserve">relazione </w:t>
      </w:r>
      <w:r w:rsidRPr="009E1369">
        <w:rPr>
          <w:rFonts w:ascii="Garamond" w:hAnsi="Garamond"/>
          <w:sz w:val="28"/>
          <w:szCs w:val="28"/>
        </w:rPr>
        <w:t xml:space="preserve">all’ipotesi di messa in opera della tonnara nell’isola di Favignana, </w:t>
      </w:r>
      <w:r>
        <w:rPr>
          <w:rFonts w:ascii="Garamond" w:hAnsi="Garamond"/>
          <w:sz w:val="28"/>
          <w:szCs w:val="28"/>
        </w:rPr>
        <w:t>l’Area Marina Protetta "Isole Egadi" ha avviato l</w:t>
      </w:r>
      <w:r w:rsidRPr="009E1369">
        <w:rPr>
          <w:rFonts w:ascii="Garamond" w:hAnsi="Garamond"/>
          <w:sz w:val="28"/>
          <w:szCs w:val="28"/>
        </w:rPr>
        <w:t>’attivazione di un tavolo tecnico</w:t>
      </w:r>
      <w:r>
        <w:rPr>
          <w:rFonts w:ascii="Garamond" w:hAnsi="Garamond"/>
          <w:sz w:val="28"/>
          <w:szCs w:val="28"/>
        </w:rPr>
        <w:t xml:space="preserve">. Con una </w:t>
      </w:r>
      <w:r w:rsidRPr="009E1369">
        <w:rPr>
          <w:rFonts w:ascii="Garamond" w:hAnsi="Garamond"/>
          <w:sz w:val="28"/>
          <w:szCs w:val="28"/>
        </w:rPr>
        <w:t>nota ufficiale</w:t>
      </w:r>
      <w:r>
        <w:rPr>
          <w:rFonts w:ascii="Garamond" w:hAnsi="Garamond"/>
          <w:sz w:val="28"/>
          <w:szCs w:val="28"/>
        </w:rPr>
        <w:t>,</w:t>
      </w:r>
      <w:r w:rsidRPr="009E1369">
        <w:rPr>
          <w:rFonts w:ascii="Garamond" w:hAnsi="Garamond"/>
          <w:sz w:val="28"/>
          <w:szCs w:val="28"/>
        </w:rPr>
        <w:t xml:space="preserve"> a firma del </w:t>
      </w:r>
      <w:r>
        <w:rPr>
          <w:rFonts w:ascii="Garamond" w:hAnsi="Garamond"/>
          <w:sz w:val="28"/>
          <w:szCs w:val="28"/>
        </w:rPr>
        <w:t>P</w:t>
      </w:r>
      <w:r w:rsidRPr="009E1369">
        <w:rPr>
          <w:rFonts w:ascii="Garamond" w:hAnsi="Garamond"/>
          <w:sz w:val="28"/>
          <w:szCs w:val="28"/>
        </w:rPr>
        <w:t xml:space="preserve">residente </w:t>
      </w:r>
      <w:r>
        <w:rPr>
          <w:rFonts w:ascii="Garamond" w:hAnsi="Garamond"/>
          <w:sz w:val="28"/>
          <w:szCs w:val="28"/>
        </w:rPr>
        <w:t>e S</w:t>
      </w:r>
      <w:r w:rsidRPr="009E1369">
        <w:rPr>
          <w:rFonts w:ascii="Garamond" w:hAnsi="Garamond"/>
          <w:sz w:val="28"/>
          <w:szCs w:val="28"/>
        </w:rPr>
        <w:t>indaco delle Egadi</w:t>
      </w:r>
      <w:r>
        <w:rPr>
          <w:rFonts w:ascii="Garamond" w:hAnsi="Garamond"/>
          <w:sz w:val="28"/>
          <w:szCs w:val="28"/>
        </w:rPr>
        <w:t xml:space="preserve">, Giuseppe Pagoto, </w:t>
      </w:r>
      <w:r w:rsidRPr="009E1369">
        <w:rPr>
          <w:rFonts w:ascii="Garamond" w:hAnsi="Garamond"/>
          <w:sz w:val="28"/>
          <w:szCs w:val="28"/>
        </w:rPr>
        <w:t xml:space="preserve">e del </w:t>
      </w:r>
      <w:r>
        <w:rPr>
          <w:rFonts w:ascii="Garamond" w:hAnsi="Garamond"/>
          <w:sz w:val="28"/>
          <w:szCs w:val="28"/>
        </w:rPr>
        <w:t>D</w:t>
      </w:r>
      <w:r w:rsidRPr="009E1369">
        <w:rPr>
          <w:rFonts w:ascii="Garamond" w:hAnsi="Garamond"/>
          <w:sz w:val="28"/>
          <w:szCs w:val="28"/>
        </w:rPr>
        <w:t>irettore dell’</w:t>
      </w:r>
      <w:r>
        <w:rPr>
          <w:rFonts w:ascii="Garamond" w:hAnsi="Garamond"/>
          <w:sz w:val="28"/>
          <w:szCs w:val="28"/>
        </w:rPr>
        <w:t>AMP,</w:t>
      </w:r>
      <w:r w:rsidRPr="009E1369">
        <w:rPr>
          <w:rFonts w:ascii="Garamond" w:hAnsi="Garamond"/>
          <w:sz w:val="28"/>
          <w:szCs w:val="28"/>
        </w:rPr>
        <w:t xml:space="preserve"> Stefano Donati, </w:t>
      </w:r>
      <w:r>
        <w:rPr>
          <w:rFonts w:ascii="Garamond" w:hAnsi="Garamond"/>
          <w:sz w:val="28"/>
          <w:szCs w:val="28"/>
        </w:rPr>
        <w:t xml:space="preserve">l’Ente gestore si rivolge ai tutte le istituzioni competenti in materia, ai </w:t>
      </w:r>
      <w:r w:rsidRPr="009E1369">
        <w:rPr>
          <w:rFonts w:ascii="Garamond" w:hAnsi="Garamond"/>
          <w:sz w:val="28"/>
          <w:szCs w:val="28"/>
        </w:rPr>
        <w:t xml:space="preserve">portatori di interesse e </w:t>
      </w:r>
      <w:r>
        <w:rPr>
          <w:rFonts w:ascii="Garamond" w:hAnsi="Garamond"/>
          <w:sz w:val="28"/>
          <w:szCs w:val="28"/>
        </w:rPr>
        <w:t xml:space="preserve">ai </w:t>
      </w:r>
      <w:r w:rsidRPr="009E1369">
        <w:rPr>
          <w:rFonts w:ascii="Garamond" w:hAnsi="Garamond"/>
          <w:sz w:val="28"/>
          <w:szCs w:val="28"/>
        </w:rPr>
        <w:t xml:space="preserve">rappresentanti della comunità scientifica e dell’ambientalismo scientifico, per </w:t>
      </w:r>
      <w:r>
        <w:rPr>
          <w:rFonts w:ascii="Garamond" w:hAnsi="Garamond"/>
          <w:sz w:val="28"/>
          <w:szCs w:val="28"/>
        </w:rPr>
        <w:t xml:space="preserve">avviare un confronto tecnico che possa portare a </w:t>
      </w:r>
      <w:r w:rsidRPr="009E1369">
        <w:rPr>
          <w:rFonts w:ascii="Garamond" w:hAnsi="Garamond"/>
          <w:sz w:val="28"/>
          <w:szCs w:val="28"/>
        </w:rPr>
        <w:t>definire un protocollo operativo condiviso, che garantisca il funzionamento dell’impianto e la pesca del tonno secondo criteri di massima sostenibilità e compatibilità ambientale.</w:t>
      </w:r>
    </w:p>
    <w:p w:rsidR="009E1369" w:rsidRPr="009E1369" w:rsidRDefault="009E1369" w:rsidP="009E136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nota è inviata </w:t>
      </w:r>
      <w:r w:rsidRPr="009E1369">
        <w:rPr>
          <w:rFonts w:ascii="Garamond" w:hAnsi="Garamond"/>
          <w:sz w:val="28"/>
          <w:szCs w:val="28"/>
        </w:rPr>
        <w:t>al Ministero delle Politiche Agricole Alimentari e Forestali, all’Assessorato regionale agricoltura, sviluppo rurale e pesca mediterranea, all’I</w:t>
      </w:r>
      <w:r>
        <w:rPr>
          <w:rFonts w:ascii="Garamond" w:hAnsi="Garamond"/>
          <w:sz w:val="28"/>
          <w:szCs w:val="28"/>
        </w:rPr>
        <w:t xml:space="preserve">SPRA, </w:t>
      </w:r>
      <w:r w:rsidRPr="009E1369">
        <w:rPr>
          <w:rFonts w:ascii="Garamond" w:hAnsi="Garamond"/>
          <w:sz w:val="28"/>
          <w:szCs w:val="28"/>
        </w:rPr>
        <w:t>al CoNISMa</w:t>
      </w:r>
      <w:r>
        <w:rPr>
          <w:rFonts w:ascii="Garamond" w:hAnsi="Garamond"/>
          <w:sz w:val="28"/>
          <w:szCs w:val="28"/>
        </w:rPr>
        <w:t xml:space="preserve"> (il Consorzio Nazionale Interuniversitario per le Scienze del Mare), </w:t>
      </w:r>
      <w:r w:rsidRPr="009E1369">
        <w:rPr>
          <w:rFonts w:ascii="Garamond" w:hAnsi="Garamond"/>
          <w:sz w:val="28"/>
          <w:szCs w:val="28"/>
        </w:rPr>
        <w:t>all</w:t>
      </w:r>
      <w:r>
        <w:rPr>
          <w:rFonts w:ascii="Garamond" w:hAnsi="Garamond"/>
          <w:sz w:val="28"/>
          <w:szCs w:val="28"/>
        </w:rPr>
        <w:t>’</w:t>
      </w:r>
      <w:r w:rsidRPr="009E1369">
        <w:rPr>
          <w:rFonts w:ascii="Garamond" w:hAnsi="Garamond"/>
          <w:sz w:val="28"/>
          <w:szCs w:val="28"/>
        </w:rPr>
        <w:t xml:space="preserve">IAMC-CNR di Mazara del Vallo, all’ICCAT </w:t>
      </w:r>
      <w:r w:rsidR="0069310A">
        <w:rPr>
          <w:rFonts w:ascii="Garamond" w:hAnsi="Garamond"/>
          <w:sz w:val="28"/>
          <w:szCs w:val="28"/>
        </w:rPr>
        <w:t>(Commissione internazionale per la conservazione del tonno atlantico)</w:t>
      </w:r>
      <w:r w:rsidRPr="009E1369">
        <w:rPr>
          <w:rFonts w:ascii="Garamond" w:hAnsi="Garamond"/>
          <w:sz w:val="28"/>
          <w:szCs w:val="28"/>
        </w:rPr>
        <w:t>, al</w:t>
      </w:r>
      <w:r w:rsidR="0069310A">
        <w:rPr>
          <w:rFonts w:ascii="Garamond" w:hAnsi="Garamond"/>
          <w:sz w:val="28"/>
          <w:szCs w:val="28"/>
        </w:rPr>
        <w:t>l’</w:t>
      </w:r>
      <w:r w:rsidRPr="009E1369">
        <w:rPr>
          <w:rFonts w:ascii="Garamond" w:hAnsi="Garamond"/>
          <w:sz w:val="28"/>
          <w:szCs w:val="28"/>
        </w:rPr>
        <w:t xml:space="preserve">Unimar </w:t>
      </w:r>
      <w:r w:rsidR="0069310A">
        <w:rPr>
          <w:rFonts w:ascii="Garamond" w:hAnsi="Garamond"/>
          <w:sz w:val="28"/>
          <w:szCs w:val="28"/>
        </w:rPr>
        <w:t>(consorzio che</w:t>
      </w:r>
      <w:r w:rsidR="0069310A" w:rsidRPr="0069310A">
        <w:rPr>
          <w:rFonts w:ascii="Garamond" w:hAnsi="Garamond"/>
          <w:sz w:val="28"/>
          <w:szCs w:val="28"/>
        </w:rPr>
        <w:t xml:space="preserve"> </w:t>
      </w:r>
      <w:r w:rsidR="0069310A">
        <w:rPr>
          <w:rFonts w:ascii="Garamond" w:hAnsi="Garamond"/>
          <w:sz w:val="28"/>
          <w:szCs w:val="28"/>
        </w:rPr>
        <w:t xml:space="preserve">riunisce </w:t>
      </w:r>
      <w:r w:rsidR="0069310A" w:rsidRPr="0069310A">
        <w:rPr>
          <w:rFonts w:ascii="Garamond" w:hAnsi="Garamond"/>
          <w:sz w:val="28"/>
          <w:szCs w:val="28"/>
        </w:rPr>
        <w:t>la ricerca cooperativa nel campo della pesca), all’</w:t>
      </w:r>
      <w:r w:rsidR="00FF0337" w:rsidRPr="00FF0337">
        <w:rPr>
          <w:rFonts w:ascii="Garamond" w:hAnsi="Garamond"/>
          <w:sz w:val="28"/>
          <w:szCs w:val="28"/>
        </w:rPr>
        <w:t xml:space="preserve">Alleanza </w:t>
      </w:r>
      <w:r w:rsidR="00FF0337">
        <w:rPr>
          <w:rFonts w:ascii="Garamond" w:hAnsi="Garamond"/>
          <w:sz w:val="28"/>
          <w:szCs w:val="28"/>
        </w:rPr>
        <w:t xml:space="preserve">delle </w:t>
      </w:r>
      <w:r w:rsidR="00FF0337" w:rsidRPr="00FF0337">
        <w:rPr>
          <w:rFonts w:ascii="Garamond" w:hAnsi="Garamond"/>
          <w:sz w:val="28"/>
          <w:szCs w:val="28"/>
        </w:rPr>
        <w:t xml:space="preserve">Cooperative Italiane </w:t>
      </w:r>
      <w:r w:rsidR="00FF0337">
        <w:rPr>
          <w:rFonts w:ascii="Garamond" w:hAnsi="Garamond"/>
          <w:sz w:val="28"/>
          <w:szCs w:val="28"/>
        </w:rPr>
        <w:t xml:space="preserve">del </w:t>
      </w:r>
      <w:r w:rsidR="00FF0337" w:rsidRPr="00FF0337">
        <w:rPr>
          <w:rFonts w:ascii="Garamond" w:hAnsi="Garamond"/>
          <w:sz w:val="28"/>
          <w:szCs w:val="28"/>
        </w:rPr>
        <w:t>settore pesca</w:t>
      </w:r>
      <w:r w:rsidR="00FF0337">
        <w:rPr>
          <w:rFonts w:ascii="Garamond" w:hAnsi="Garamond"/>
          <w:sz w:val="28"/>
          <w:szCs w:val="28"/>
        </w:rPr>
        <w:t xml:space="preserve">, alla </w:t>
      </w:r>
      <w:r w:rsidRPr="009E1369">
        <w:rPr>
          <w:rFonts w:ascii="Garamond" w:hAnsi="Garamond"/>
          <w:sz w:val="28"/>
          <w:szCs w:val="28"/>
        </w:rPr>
        <w:t xml:space="preserve"> Capitaneria di Porto di Trapani e</w:t>
      </w:r>
      <w:r w:rsidR="00FF0337">
        <w:rPr>
          <w:rFonts w:ascii="Garamond" w:hAnsi="Garamond"/>
          <w:sz w:val="28"/>
          <w:szCs w:val="28"/>
        </w:rPr>
        <w:t>,</w:t>
      </w:r>
      <w:r w:rsidRPr="009E1369">
        <w:rPr>
          <w:rFonts w:ascii="Garamond" w:hAnsi="Garamond"/>
          <w:sz w:val="28"/>
          <w:szCs w:val="28"/>
        </w:rPr>
        <w:t xml:space="preserve"> per conoscenza</w:t>
      </w:r>
      <w:r w:rsidR="00FF0337">
        <w:rPr>
          <w:rFonts w:ascii="Garamond" w:hAnsi="Garamond"/>
          <w:sz w:val="28"/>
          <w:szCs w:val="28"/>
        </w:rPr>
        <w:t>,</w:t>
      </w:r>
      <w:r w:rsidRPr="009E1369">
        <w:rPr>
          <w:rFonts w:ascii="Garamond" w:hAnsi="Garamond"/>
          <w:sz w:val="28"/>
          <w:szCs w:val="28"/>
        </w:rPr>
        <w:t xml:space="preserve"> al Ministero dell'Ambiente. </w:t>
      </w:r>
      <w:r w:rsidR="00FF0337">
        <w:rPr>
          <w:rFonts w:ascii="Garamond" w:hAnsi="Garamond"/>
          <w:sz w:val="28"/>
          <w:szCs w:val="28"/>
        </w:rPr>
        <w:t xml:space="preserve">Invito rivolto anche alle quattro maggiori associazioni ambientaliste impegnate sul campo: Greenpeace, Legambiente, Marevivo e WWF Italia. </w:t>
      </w:r>
    </w:p>
    <w:p w:rsidR="009E1369" w:rsidRPr="009E1369" w:rsidRDefault="009E1369" w:rsidP="009E1369">
      <w:pPr>
        <w:jc w:val="both"/>
        <w:rPr>
          <w:rFonts w:ascii="Garamond" w:hAnsi="Garamond"/>
          <w:sz w:val="28"/>
          <w:szCs w:val="28"/>
        </w:rPr>
      </w:pPr>
      <w:r w:rsidRPr="009E1369">
        <w:rPr>
          <w:rFonts w:ascii="Garamond" w:hAnsi="Garamond"/>
          <w:sz w:val="28"/>
          <w:szCs w:val="28"/>
        </w:rPr>
        <w:t xml:space="preserve">Nella nota </w:t>
      </w:r>
      <w:r w:rsidR="00FA3951">
        <w:rPr>
          <w:rFonts w:ascii="Garamond" w:hAnsi="Garamond"/>
          <w:sz w:val="28"/>
          <w:szCs w:val="28"/>
        </w:rPr>
        <w:t xml:space="preserve">viene </w:t>
      </w:r>
      <w:r w:rsidRPr="009E1369">
        <w:rPr>
          <w:rFonts w:ascii="Garamond" w:hAnsi="Garamond"/>
          <w:sz w:val="28"/>
          <w:szCs w:val="28"/>
        </w:rPr>
        <w:t>evidenzia</w:t>
      </w:r>
      <w:r w:rsidR="00FA3951">
        <w:rPr>
          <w:rFonts w:ascii="Garamond" w:hAnsi="Garamond"/>
          <w:sz w:val="28"/>
          <w:szCs w:val="28"/>
        </w:rPr>
        <w:t>ta</w:t>
      </w:r>
      <w:r w:rsidRPr="009E1369">
        <w:rPr>
          <w:rFonts w:ascii="Garamond" w:hAnsi="Garamond"/>
          <w:sz w:val="28"/>
          <w:szCs w:val="28"/>
        </w:rPr>
        <w:t xml:space="preserve"> la volontà dell’Amministrazione Comunale di supportare l’iniziativa recentemente intrapresa da un imprenditore</w:t>
      </w:r>
      <w:r w:rsidR="00FA3951">
        <w:rPr>
          <w:rFonts w:ascii="Garamond" w:hAnsi="Garamond"/>
          <w:sz w:val="28"/>
          <w:szCs w:val="28"/>
        </w:rPr>
        <w:t>,</w:t>
      </w:r>
      <w:r w:rsidRPr="009E1369">
        <w:rPr>
          <w:rFonts w:ascii="Garamond" w:hAnsi="Garamond"/>
          <w:sz w:val="28"/>
          <w:szCs w:val="28"/>
        </w:rPr>
        <w:t xml:space="preserve"> intenzionato a ripristinare la </w:t>
      </w:r>
      <w:r w:rsidR="00FA3951">
        <w:rPr>
          <w:rFonts w:ascii="Garamond" w:hAnsi="Garamond"/>
          <w:sz w:val="28"/>
          <w:szCs w:val="28"/>
        </w:rPr>
        <w:t>pratica</w:t>
      </w:r>
      <w:r w:rsidRPr="009E1369">
        <w:rPr>
          <w:rFonts w:ascii="Garamond" w:hAnsi="Garamond"/>
          <w:sz w:val="28"/>
          <w:szCs w:val="28"/>
        </w:rPr>
        <w:t xml:space="preserve"> della tonnara nell’isola di </w:t>
      </w:r>
      <w:r w:rsidR="00FA3951">
        <w:rPr>
          <w:rFonts w:ascii="Garamond" w:hAnsi="Garamond"/>
          <w:sz w:val="28"/>
          <w:szCs w:val="28"/>
        </w:rPr>
        <w:t>Favignana. “La Tonnara - spiega Pagoto -</w:t>
      </w:r>
      <w:r w:rsidRPr="009E1369">
        <w:rPr>
          <w:rFonts w:ascii="Garamond" w:hAnsi="Garamond"/>
          <w:sz w:val="28"/>
          <w:szCs w:val="28"/>
        </w:rPr>
        <w:t xml:space="preserve"> ha costituito e potrebbe costituire </w:t>
      </w:r>
      <w:r w:rsidR="00FA3951">
        <w:rPr>
          <w:rFonts w:ascii="Garamond" w:hAnsi="Garamond"/>
          <w:sz w:val="28"/>
          <w:szCs w:val="28"/>
        </w:rPr>
        <w:t xml:space="preserve">ancora, </w:t>
      </w:r>
      <w:r w:rsidRPr="009E1369">
        <w:rPr>
          <w:rFonts w:ascii="Garamond" w:hAnsi="Garamond"/>
          <w:sz w:val="28"/>
          <w:szCs w:val="28"/>
        </w:rPr>
        <w:t xml:space="preserve">per la comunità </w:t>
      </w:r>
      <w:proofErr w:type="spellStart"/>
      <w:r w:rsidRPr="009E1369">
        <w:rPr>
          <w:rFonts w:ascii="Garamond" w:hAnsi="Garamond"/>
          <w:sz w:val="28"/>
          <w:szCs w:val="28"/>
        </w:rPr>
        <w:t>egadina</w:t>
      </w:r>
      <w:proofErr w:type="spellEnd"/>
      <w:r w:rsidR="00FA3951">
        <w:rPr>
          <w:rFonts w:ascii="Garamond" w:hAnsi="Garamond"/>
          <w:sz w:val="28"/>
          <w:szCs w:val="28"/>
        </w:rPr>
        <w:t>,</w:t>
      </w:r>
      <w:r w:rsidRPr="009E1369">
        <w:rPr>
          <w:rFonts w:ascii="Garamond" w:hAnsi="Garamond"/>
          <w:sz w:val="28"/>
          <w:szCs w:val="28"/>
        </w:rPr>
        <w:t xml:space="preserve"> un patrimonio inestimabile in termini </w:t>
      </w:r>
      <w:r w:rsidR="00FA3951" w:rsidRPr="009E1369">
        <w:rPr>
          <w:rFonts w:ascii="Garamond" w:hAnsi="Garamond"/>
          <w:sz w:val="28"/>
          <w:szCs w:val="28"/>
        </w:rPr>
        <w:t xml:space="preserve">sociali, </w:t>
      </w:r>
      <w:r w:rsidR="00FA3951">
        <w:rPr>
          <w:rFonts w:ascii="Garamond" w:hAnsi="Garamond"/>
          <w:sz w:val="28"/>
          <w:szCs w:val="28"/>
        </w:rPr>
        <w:t>culturali,</w:t>
      </w:r>
      <w:r w:rsidR="00FA3951" w:rsidRPr="009E1369">
        <w:rPr>
          <w:rFonts w:ascii="Garamond" w:hAnsi="Garamond"/>
          <w:sz w:val="28"/>
          <w:szCs w:val="28"/>
        </w:rPr>
        <w:t xml:space="preserve"> identitari</w:t>
      </w:r>
      <w:r w:rsidR="00FA3951">
        <w:rPr>
          <w:rFonts w:ascii="Garamond" w:hAnsi="Garamond"/>
          <w:sz w:val="28"/>
          <w:szCs w:val="28"/>
        </w:rPr>
        <w:t xml:space="preserve"> ed</w:t>
      </w:r>
      <w:r w:rsidR="00FA3951" w:rsidRPr="009E1369">
        <w:rPr>
          <w:rFonts w:ascii="Garamond" w:hAnsi="Garamond"/>
          <w:sz w:val="28"/>
          <w:szCs w:val="28"/>
        </w:rPr>
        <w:t xml:space="preserve"> </w:t>
      </w:r>
      <w:r w:rsidRPr="009E1369">
        <w:rPr>
          <w:rFonts w:ascii="Garamond" w:hAnsi="Garamond"/>
          <w:sz w:val="28"/>
          <w:szCs w:val="28"/>
        </w:rPr>
        <w:t>economici</w:t>
      </w:r>
      <w:r w:rsidR="00FA3951">
        <w:rPr>
          <w:rFonts w:ascii="Garamond" w:hAnsi="Garamond"/>
          <w:sz w:val="28"/>
          <w:szCs w:val="28"/>
        </w:rPr>
        <w:t xml:space="preserve">”. “Pertanto, - aggiunge Donati – emerge </w:t>
      </w:r>
      <w:r w:rsidRPr="009E1369">
        <w:rPr>
          <w:rFonts w:ascii="Garamond" w:hAnsi="Garamond"/>
          <w:sz w:val="28"/>
          <w:szCs w:val="28"/>
        </w:rPr>
        <w:t>la necessità di trovare un equilibrio tra le politiche di tutela ambientale</w:t>
      </w:r>
      <w:r w:rsidR="00FA3951">
        <w:rPr>
          <w:rFonts w:ascii="Garamond" w:hAnsi="Garamond"/>
          <w:sz w:val="28"/>
          <w:szCs w:val="28"/>
        </w:rPr>
        <w:t>, avviate e consolidate in questi anni dall’Area marina protetta,</w:t>
      </w:r>
      <w:r w:rsidRPr="009E1369">
        <w:rPr>
          <w:rFonts w:ascii="Garamond" w:hAnsi="Garamond"/>
          <w:sz w:val="28"/>
          <w:szCs w:val="28"/>
        </w:rPr>
        <w:t xml:space="preserve"> e </w:t>
      </w:r>
      <w:r w:rsidR="00FA3951">
        <w:rPr>
          <w:rFonts w:ascii="Garamond" w:hAnsi="Garamond"/>
          <w:sz w:val="28"/>
          <w:szCs w:val="28"/>
        </w:rPr>
        <w:t xml:space="preserve">queste </w:t>
      </w:r>
      <w:r w:rsidRPr="009E1369">
        <w:rPr>
          <w:rFonts w:ascii="Garamond" w:hAnsi="Garamond"/>
          <w:sz w:val="28"/>
          <w:szCs w:val="28"/>
        </w:rPr>
        <w:t>esigenze socio-economiche del territorio</w:t>
      </w:r>
      <w:r w:rsidR="00FA3951">
        <w:rPr>
          <w:rFonts w:ascii="Garamond" w:hAnsi="Garamond"/>
          <w:sz w:val="28"/>
          <w:szCs w:val="28"/>
        </w:rPr>
        <w:t>, profondamente legate alla tradizione”</w:t>
      </w:r>
      <w:r w:rsidRPr="009E1369">
        <w:rPr>
          <w:rFonts w:ascii="Garamond" w:hAnsi="Garamond"/>
          <w:sz w:val="28"/>
          <w:szCs w:val="28"/>
        </w:rPr>
        <w:t xml:space="preserve">. </w:t>
      </w:r>
      <w:r w:rsidR="00FA3951">
        <w:rPr>
          <w:rFonts w:ascii="Garamond" w:hAnsi="Garamond"/>
          <w:sz w:val="28"/>
          <w:szCs w:val="28"/>
        </w:rPr>
        <w:t>“Puntiamo - conclude Pagoto – a fare installare la tonnara più sostenibile d’Italia”.</w:t>
      </w:r>
    </w:p>
    <w:p w:rsidR="00312126" w:rsidRDefault="00312126" w:rsidP="008E509F">
      <w:pPr>
        <w:jc w:val="both"/>
        <w:rPr>
          <w:rFonts w:ascii="Garamond" w:hAnsi="Garamond" w:cs="Arial"/>
          <w:sz w:val="28"/>
          <w:szCs w:val="28"/>
        </w:rPr>
      </w:pPr>
    </w:p>
    <w:p w:rsidR="004B2470" w:rsidRDefault="008E509F" w:rsidP="00442EA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Favignana, </w:t>
      </w:r>
      <w:r w:rsidR="00FA3951">
        <w:rPr>
          <w:rFonts w:ascii="Garamond" w:hAnsi="Garamond" w:cs="Arial"/>
          <w:sz w:val="28"/>
          <w:szCs w:val="28"/>
        </w:rPr>
        <w:t>29</w:t>
      </w:r>
      <w:r w:rsidR="00442EA9">
        <w:rPr>
          <w:rFonts w:ascii="Garamond" w:hAnsi="Garamond" w:cs="Arial"/>
          <w:sz w:val="28"/>
          <w:szCs w:val="28"/>
        </w:rPr>
        <w:t xml:space="preserve"> febbraio</w:t>
      </w:r>
      <w:r w:rsidR="00786466">
        <w:rPr>
          <w:rFonts w:ascii="Garamond" w:hAnsi="Garamond" w:cs="Arial"/>
          <w:sz w:val="28"/>
          <w:szCs w:val="28"/>
        </w:rPr>
        <w:t xml:space="preserve"> </w:t>
      </w:r>
      <w:r w:rsidR="00442EA9">
        <w:rPr>
          <w:rFonts w:ascii="Garamond" w:hAnsi="Garamond" w:cs="Arial"/>
          <w:sz w:val="28"/>
          <w:szCs w:val="28"/>
        </w:rPr>
        <w:t>2016</w:t>
      </w:r>
      <w:r>
        <w:rPr>
          <w:rFonts w:ascii="Garamond" w:hAnsi="Garamond" w:cs="Arial"/>
          <w:sz w:val="28"/>
          <w:szCs w:val="28"/>
        </w:rPr>
        <w:t xml:space="preserve">                   l’Ufficio Comunicazione dell’AMP Isole Egadi</w:t>
      </w:r>
    </w:p>
    <w:sectPr w:rsidR="004B2470" w:rsidSect="00AE0C18">
      <w:footerReference w:type="default" r:id="rId12"/>
      <w:type w:val="continuous"/>
      <w:pgSz w:w="11906" w:h="16838"/>
      <w:pgMar w:top="851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74" w:rsidRDefault="005A0274" w:rsidP="00136DE7">
      <w:r>
        <w:separator/>
      </w:r>
    </w:p>
  </w:endnote>
  <w:endnote w:type="continuationSeparator" w:id="0">
    <w:p w:rsidR="005A0274" w:rsidRDefault="005A0274" w:rsidP="0013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uphemia">
    <w:altName w:val="DejaVu Sans"/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63" w:type="pct"/>
      <w:tblInd w:w="-459" w:type="dxa"/>
      <w:tblBorders>
        <w:top w:val="single" w:sz="18" w:space="0" w:color="808080"/>
        <w:insideV w:val="single" w:sz="18" w:space="0" w:color="808080"/>
      </w:tblBorders>
      <w:tblLayout w:type="fixed"/>
      <w:tblLook w:val="00A0"/>
    </w:tblPr>
    <w:tblGrid>
      <w:gridCol w:w="431"/>
      <w:gridCol w:w="9904"/>
      <w:gridCol w:w="431"/>
    </w:tblGrid>
    <w:tr w:rsidR="00162CDB" w:rsidRPr="00E2350D" w:rsidTr="00F27E6F">
      <w:trPr>
        <w:trHeight w:val="239"/>
      </w:trPr>
      <w:tc>
        <w:tcPr>
          <w:tcW w:w="431" w:type="dxa"/>
          <w:tcBorders>
            <w:top w:val="single" w:sz="18" w:space="0" w:color="808080"/>
            <w:bottom w:val="nil"/>
          </w:tcBorders>
        </w:tcPr>
        <w:p w:rsidR="000701CC" w:rsidRPr="00E2350D" w:rsidRDefault="000701CC" w:rsidP="00442EA9">
          <w:pPr>
            <w:pStyle w:val="Pidipagina"/>
            <w:ind w:left="-108" w:right="-102"/>
            <w:jc w:val="center"/>
            <w:rPr>
              <w:rFonts w:ascii="Euphemia" w:hAnsi="Euphemia"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single" w:sz="18" w:space="0" w:color="808080"/>
            <w:bottom w:val="nil"/>
          </w:tcBorders>
        </w:tcPr>
        <w:p w:rsidR="00162CDB" w:rsidRPr="00F27E6F" w:rsidRDefault="00162CDB" w:rsidP="00F27E6F">
          <w:pPr>
            <w:pStyle w:val="Pidipagina"/>
            <w:jc w:val="center"/>
            <w:rPr>
              <w:rFonts w:ascii="Euphemia" w:hAnsi="Euphemia"/>
              <w:sz w:val="16"/>
              <w:szCs w:val="16"/>
            </w:rPr>
          </w:pPr>
          <w:r w:rsidRPr="00F27E6F">
            <w:rPr>
              <w:rFonts w:ascii="Euphemia" w:hAnsi="Euphemia"/>
              <w:sz w:val="16"/>
              <w:szCs w:val="16"/>
            </w:rPr>
            <w:t>Area M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arina </w:t>
          </w:r>
          <w:r w:rsidRPr="00F27E6F">
            <w:rPr>
              <w:rFonts w:ascii="Euphemia" w:hAnsi="Euphemia"/>
              <w:sz w:val="16"/>
              <w:szCs w:val="16"/>
            </w:rPr>
            <w:t>Protetta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 “ISOLE EGADI”–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Piazza Europa, </w:t>
          </w:r>
          <w:r w:rsidR="008656C0" w:rsidRPr="00F27E6F">
            <w:rPr>
              <w:rFonts w:ascii="Euphemia" w:hAnsi="Euphemia"/>
              <w:sz w:val="16"/>
              <w:szCs w:val="16"/>
            </w:rPr>
            <w:t>3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>-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91023 </w:t>
          </w:r>
          <w:r w:rsidR="00F27E6F">
            <w:rPr>
              <w:rFonts w:ascii="Euphemia" w:hAnsi="Euphemia"/>
              <w:sz w:val="16"/>
              <w:szCs w:val="16"/>
            </w:rPr>
            <w:t xml:space="preserve">Favignana </w:t>
          </w:r>
          <w:r w:rsidRPr="00F27E6F">
            <w:rPr>
              <w:rFonts w:ascii="Euphemia" w:hAnsi="Euphemia"/>
              <w:sz w:val="16"/>
              <w:szCs w:val="16"/>
            </w:rPr>
            <w:t>(TP)</w:t>
          </w:r>
          <w:r w:rsidR="008656C0" w:rsidRP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– C.F.</w:t>
          </w:r>
          <w:r w:rsidR="008656C0" w:rsidRPr="00F27E6F">
            <w:rPr>
              <w:rFonts w:ascii="Euphemia" w:hAnsi="Euphemia"/>
              <w:sz w:val="16"/>
              <w:szCs w:val="16"/>
            </w:rPr>
            <w:t>80003750819</w:t>
          </w:r>
          <w:r w:rsidR="00F27E6F">
            <w:rPr>
              <w:rFonts w:ascii="Euphemia" w:hAnsi="Euphemia"/>
              <w:sz w:val="16"/>
              <w:szCs w:val="16"/>
            </w:rPr>
            <w:t xml:space="preserve">; </w:t>
          </w:r>
          <w:r w:rsidR="00505730" w:rsidRPr="00F27E6F">
            <w:rPr>
              <w:rFonts w:ascii="Euphemia" w:hAnsi="Euphemia"/>
              <w:sz w:val="16"/>
              <w:szCs w:val="16"/>
            </w:rPr>
            <w:t>P.I.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01137730816</w:t>
          </w:r>
        </w:p>
      </w:tc>
      <w:tc>
        <w:tcPr>
          <w:tcW w:w="431" w:type="dxa"/>
          <w:tcBorders>
            <w:top w:val="single" w:sz="18" w:space="0" w:color="808080"/>
            <w:bottom w:val="nil"/>
          </w:tcBorders>
        </w:tcPr>
        <w:p w:rsidR="00162CDB" w:rsidRPr="00E2350D" w:rsidRDefault="008A2643" w:rsidP="00C447CA">
          <w:pPr>
            <w:pStyle w:val="Pidipagina"/>
            <w:ind w:left="-108" w:right="-108"/>
            <w:jc w:val="center"/>
            <w:rPr>
              <w:rFonts w:ascii="Euphemia" w:hAnsi="Euphemia"/>
              <w:sz w:val="18"/>
              <w:szCs w:val="18"/>
            </w:rPr>
          </w:pPr>
          <w:r w:rsidRPr="00E2350D">
            <w:rPr>
              <w:rFonts w:ascii="Euphemia" w:hAnsi="Euphemia"/>
              <w:sz w:val="18"/>
              <w:szCs w:val="18"/>
            </w:rPr>
            <w:fldChar w:fldCharType="begin"/>
          </w:r>
          <w:r w:rsidR="00E2350D" w:rsidRPr="00E2350D">
            <w:rPr>
              <w:rFonts w:ascii="Euphemia" w:hAnsi="Euphemia"/>
              <w:sz w:val="18"/>
              <w:szCs w:val="18"/>
            </w:rPr>
            <w:instrText>PAGE  \* Arabic  \* MERGEFORMAT</w:instrText>
          </w:r>
          <w:r w:rsidRPr="00E2350D">
            <w:rPr>
              <w:rFonts w:ascii="Euphemia" w:hAnsi="Euphemia"/>
              <w:sz w:val="18"/>
              <w:szCs w:val="18"/>
            </w:rPr>
            <w:fldChar w:fldCharType="separate"/>
          </w:r>
          <w:r w:rsidR="00FA3951">
            <w:rPr>
              <w:rFonts w:ascii="Euphemia" w:hAnsi="Euphemia"/>
              <w:noProof/>
              <w:sz w:val="18"/>
              <w:szCs w:val="18"/>
            </w:rPr>
            <w:t>1</w:t>
          </w:r>
          <w:r w:rsidRPr="00E2350D">
            <w:rPr>
              <w:rFonts w:ascii="Euphemia" w:hAnsi="Euphemia"/>
              <w:sz w:val="18"/>
              <w:szCs w:val="18"/>
            </w:rPr>
            <w:fldChar w:fldCharType="end"/>
          </w:r>
          <w:r w:rsidR="00E2350D" w:rsidRPr="00E2350D">
            <w:rPr>
              <w:rFonts w:ascii="Euphemia" w:hAnsi="Euphemia"/>
              <w:sz w:val="18"/>
              <w:szCs w:val="18"/>
            </w:rPr>
            <w:t>/</w:t>
          </w:r>
          <w:fldSimple w:instr="NUMPAGES  \* Arabic  \* MERGEFORMAT">
            <w:r w:rsidR="00FA3951" w:rsidRPr="00FA3951">
              <w:rPr>
                <w:rFonts w:ascii="Euphemia" w:hAnsi="Euphemia"/>
                <w:noProof/>
                <w:sz w:val="18"/>
                <w:szCs w:val="18"/>
              </w:rPr>
              <w:t>1</w:t>
            </w:r>
          </w:fldSimple>
        </w:p>
      </w:tc>
    </w:tr>
    <w:tr w:rsidR="00162CDB" w:rsidRPr="009E1369" w:rsidTr="00F27E6F">
      <w:trPr>
        <w:trHeight w:val="275"/>
      </w:trPr>
      <w:tc>
        <w:tcPr>
          <w:tcW w:w="431" w:type="dxa"/>
          <w:tcBorders>
            <w:top w:val="nil"/>
          </w:tcBorders>
        </w:tcPr>
        <w:p w:rsidR="00162CDB" w:rsidRDefault="00162CDB" w:rsidP="00F27E6F">
          <w:pPr>
            <w:pStyle w:val="Pidipagina"/>
            <w:ind w:left="-108" w:right="-102"/>
            <w:jc w:val="center"/>
            <w:rPr>
              <w:rFonts w:ascii="Euphemia" w:hAnsi="Euphemia"/>
              <w:b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jc w:val="center"/>
            <w:rPr>
              <w:rFonts w:ascii="Euphemia" w:hAnsi="Euphemia"/>
              <w:sz w:val="22"/>
              <w:lang w:val="en-US"/>
            </w:rPr>
          </w:pPr>
          <w:r w:rsidRPr="004D1098">
            <w:rPr>
              <w:rFonts w:ascii="Euphemia" w:hAnsi="Euphemia"/>
              <w:sz w:val="16"/>
              <w:szCs w:val="18"/>
              <w:lang w:val="en-US"/>
            </w:rPr>
            <w:t>Tel: 0923.921659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,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Fax: 0923</w:t>
          </w:r>
          <w:r w:rsidRPr="00505730">
            <w:rPr>
              <w:rFonts w:ascii="Euphemia" w:hAnsi="Euphemia"/>
              <w:sz w:val="16"/>
              <w:szCs w:val="18"/>
              <w:lang w:val="en-US"/>
            </w:rPr>
            <w:t>.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922035 - </w:t>
          </w:r>
          <w:r w:rsidR="00CF7C14" w:rsidRPr="004D1098">
            <w:rPr>
              <w:rFonts w:ascii="Euphemia" w:hAnsi="Euphemia"/>
              <w:sz w:val="16"/>
              <w:szCs w:val="18"/>
              <w:lang w:val="en-US"/>
            </w:rPr>
            <w:t>www.ampisoleegadi.it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info@ampisoleegadi.it </w:t>
          </w:r>
          <w:r w:rsidR="008656C0"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="008656C0" w:rsidRPr="00505730">
            <w:rPr>
              <w:rFonts w:ascii="Euphemia" w:hAnsi="Euphemia"/>
              <w:sz w:val="16"/>
              <w:szCs w:val="18"/>
              <w:lang w:val="en-US"/>
            </w:rPr>
            <w:t>ampisoleegadi@pec.ampisoleegadi.it</w:t>
          </w:r>
        </w:p>
      </w:tc>
      <w:tc>
        <w:tcPr>
          <w:tcW w:w="431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ind w:left="-108"/>
            <w:jc w:val="center"/>
            <w:rPr>
              <w:rFonts w:ascii="Euphemia" w:hAnsi="Euphemia"/>
              <w:sz w:val="18"/>
              <w:szCs w:val="18"/>
              <w:lang w:val="en-US"/>
            </w:rPr>
          </w:pPr>
        </w:p>
      </w:tc>
    </w:tr>
  </w:tbl>
  <w:p w:rsidR="00136DE7" w:rsidRPr="00C447CA" w:rsidRDefault="00136DE7" w:rsidP="00162CDB">
    <w:pPr>
      <w:pStyle w:val="Pidipagina"/>
      <w:rPr>
        <w:rFonts w:ascii="Euphemia" w:hAnsi="Euphemia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74" w:rsidRDefault="005A0274" w:rsidP="00136DE7">
      <w:r>
        <w:separator/>
      </w:r>
    </w:p>
  </w:footnote>
  <w:footnote w:type="continuationSeparator" w:id="0">
    <w:p w:rsidR="005A0274" w:rsidRDefault="005A0274" w:rsidP="0013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D64"/>
    <w:multiLevelType w:val="hybridMultilevel"/>
    <w:tmpl w:val="8654D8F6"/>
    <w:lvl w:ilvl="0" w:tplc="F7FE8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B4C9E"/>
    <w:multiLevelType w:val="hybridMultilevel"/>
    <w:tmpl w:val="415242D6"/>
    <w:lvl w:ilvl="0" w:tplc="F7FE81F2">
      <w:start w:val="1"/>
      <w:numFmt w:val="bullet"/>
      <w:lvlText w:val="-"/>
      <w:lvlJc w:val="left"/>
      <w:pPr>
        <w:ind w:left="13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AAB3690"/>
    <w:multiLevelType w:val="hybridMultilevel"/>
    <w:tmpl w:val="CC345FA8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DFF"/>
    <w:multiLevelType w:val="hybridMultilevel"/>
    <w:tmpl w:val="CDF017E2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9BD"/>
    <w:multiLevelType w:val="hybridMultilevel"/>
    <w:tmpl w:val="099CEAA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57C5E"/>
    <w:multiLevelType w:val="hybridMultilevel"/>
    <w:tmpl w:val="E708E174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3240"/>
    <w:multiLevelType w:val="hybridMultilevel"/>
    <w:tmpl w:val="F0E40B3A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731036D"/>
    <w:multiLevelType w:val="hybridMultilevel"/>
    <w:tmpl w:val="551C78DA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6D31"/>
    <w:multiLevelType w:val="hybridMultilevel"/>
    <w:tmpl w:val="78E6B4DA"/>
    <w:lvl w:ilvl="0" w:tplc="76201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7474CC"/>
    <w:multiLevelType w:val="hybridMultilevel"/>
    <w:tmpl w:val="02BE94BC"/>
    <w:lvl w:ilvl="0" w:tplc="76201C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CD4C1C"/>
    <w:multiLevelType w:val="multilevel"/>
    <w:tmpl w:val="041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337A9"/>
    <w:multiLevelType w:val="hybridMultilevel"/>
    <w:tmpl w:val="CE9E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74A02"/>
    <w:multiLevelType w:val="hybridMultilevel"/>
    <w:tmpl w:val="A008DB94"/>
    <w:lvl w:ilvl="0" w:tplc="139A69D6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97F6E48"/>
    <w:multiLevelType w:val="hybridMultilevel"/>
    <w:tmpl w:val="6AFA92E6"/>
    <w:lvl w:ilvl="0" w:tplc="F7FE81F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8A4824"/>
    <w:multiLevelType w:val="hybridMultilevel"/>
    <w:tmpl w:val="A2C4C4F4"/>
    <w:lvl w:ilvl="0" w:tplc="76201CF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36DE7"/>
    <w:rsid w:val="00000B39"/>
    <w:rsid w:val="00006D93"/>
    <w:rsid w:val="00026C9E"/>
    <w:rsid w:val="000307AE"/>
    <w:rsid w:val="00033DFD"/>
    <w:rsid w:val="00036897"/>
    <w:rsid w:val="00037CF6"/>
    <w:rsid w:val="0004352F"/>
    <w:rsid w:val="000437E2"/>
    <w:rsid w:val="00045B81"/>
    <w:rsid w:val="000615F2"/>
    <w:rsid w:val="000634C9"/>
    <w:rsid w:val="000701CC"/>
    <w:rsid w:val="000A2462"/>
    <w:rsid w:val="000A2511"/>
    <w:rsid w:val="000A4693"/>
    <w:rsid w:val="000A7967"/>
    <w:rsid w:val="000C1428"/>
    <w:rsid w:val="000D63F0"/>
    <w:rsid w:val="000E1004"/>
    <w:rsid w:val="000E1DA9"/>
    <w:rsid w:val="000E68FA"/>
    <w:rsid w:val="000F0F00"/>
    <w:rsid w:val="000F3C19"/>
    <w:rsid w:val="00105B03"/>
    <w:rsid w:val="00105E65"/>
    <w:rsid w:val="001065D3"/>
    <w:rsid w:val="0011744E"/>
    <w:rsid w:val="00130B4B"/>
    <w:rsid w:val="00134381"/>
    <w:rsid w:val="00136DE7"/>
    <w:rsid w:val="0014224B"/>
    <w:rsid w:val="00146678"/>
    <w:rsid w:val="001532E1"/>
    <w:rsid w:val="001551B7"/>
    <w:rsid w:val="00162CDB"/>
    <w:rsid w:val="001666FD"/>
    <w:rsid w:val="00174874"/>
    <w:rsid w:val="001764D2"/>
    <w:rsid w:val="00183F1B"/>
    <w:rsid w:val="001A0BE1"/>
    <w:rsid w:val="001B36F7"/>
    <w:rsid w:val="001B4AC1"/>
    <w:rsid w:val="001B6E2A"/>
    <w:rsid w:val="001C425D"/>
    <w:rsid w:val="001D56E5"/>
    <w:rsid w:val="001D6B07"/>
    <w:rsid w:val="001F2B80"/>
    <w:rsid w:val="001F6AFE"/>
    <w:rsid w:val="002075FE"/>
    <w:rsid w:val="00213206"/>
    <w:rsid w:val="0021578C"/>
    <w:rsid w:val="00220258"/>
    <w:rsid w:val="00224D83"/>
    <w:rsid w:val="00233435"/>
    <w:rsid w:val="00240DDA"/>
    <w:rsid w:val="002432EE"/>
    <w:rsid w:val="00244049"/>
    <w:rsid w:val="00244E8A"/>
    <w:rsid w:val="002468DB"/>
    <w:rsid w:val="00254CA8"/>
    <w:rsid w:val="00263E5F"/>
    <w:rsid w:val="0026671D"/>
    <w:rsid w:val="002670A5"/>
    <w:rsid w:val="002679A3"/>
    <w:rsid w:val="00276F6F"/>
    <w:rsid w:val="00280B5C"/>
    <w:rsid w:val="00291973"/>
    <w:rsid w:val="00292FD5"/>
    <w:rsid w:val="002A045F"/>
    <w:rsid w:val="002A3F38"/>
    <w:rsid w:val="002A4DBB"/>
    <w:rsid w:val="002A53AE"/>
    <w:rsid w:val="002A7EF2"/>
    <w:rsid w:val="002B3DE1"/>
    <w:rsid w:val="002C3EDF"/>
    <w:rsid w:val="002C5419"/>
    <w:rsid w:val="002D2BF5"/>
    <w:rsid w:val="002D7C67"/>
    <w:rsid w:val="002E0C81"/>
    <w:rsid w:val="002E0CB0"/>
    <w:rsid w:val="002E21D2"/>
    <w:rsid w:val="00310284"/>
    <w:rsid w:val="00312126"/>
    <w:rsid w:val="00317444"/>
    <w:rsid w:val="0032069D"/>
    <w:rsid w:val="00324187"/>
    <w:rsid w:val="0032626F"/>
    <w:rsid w:val="00327B74"/>
    <w:rsid w:val="0033033E"/>
    <w:rsid w:val="00346FFC"/>
    <w:rsid w:val="003515E9"/>
    <w:rsid w:val="00356741"/>
    <w:rsid w:val="0035791A"/>
    <w:rsid w:val="00365437"/>
    <w:rsid w:val="0037575A"/>
    <w:rsid w:val="003A0E9A"/>
    <w:rsid w:val="003A75FA"/>
    <w:rsid w:val="003B2A02"/>
    <w:rsid w:val="003C2E72"/>
    <w:rsid w:val="003C73C9"/>
    <w:rsid w:val="004074B5"/>
    <w:rsid w:val="00411FC3"/>
    <w:rsid w:val="00413A73"/>
    <w:rsid w:val="00415624"/>
    <w:rsid w:val="00417B8F"/>
    <w:rsid w:val="00417FB9"/>
    <w:rsid w:val="00420408"/>
    <w:rsid w:val="004225CA"/>
    <w:rsid w:val="004261CA"/>
    <w:rsid w:val="00435BBA"/>
    <w:rsid w:val="004368D7"/>
    <w:rsid w:val="00441E30"/>
    <w:rsid w:val="00442275"/>
    <w:rsid w:val="00442EA9"/>
    <w:rsid w:val="0044329C"/>
    <w:rsid w:val="00444C0E"/>
    <w:rsid w:val="004542BD"/>
    <w:rsid w:val="00464846"/>
    <w:rsid w:val="00471E84"/>
    <w:rsid w:val="004A42C7"/>
    <w:rsid w:val="004A7353"/>
    <w:rsid w:val="004B2470"/>
    <w:rsid w:val="004B2A81"/>
    <w:rsid w:val="004C5906"/>
    <w:rsid w:val="004D1098"/>
    <w:rsid w:val="004D4B7B"/>
    <w:rsid w:val="004E6D14"/>
    <w:rsid w:val="004F494B"/>
    <w:rsid w:val="004F76D5"/>
    <w:rsid w:val="00501BA4"/>
    <w:rsid w:val="005027DD"/>
    <w:rsid w:val="005040AC"/>
    <w:rsid w:val="00505730"/>
    <w:rsid w:val="00512DDD"/>
    <w:rsid w:val="00517AE0"/>
    <w:rsid w:val="0052371C"/>
    <w:rsid w:val="00525654"/>
    <w:rsid w:val="00532B84"/>
    <w:rsid w:val="005338A7"/>
    <w:rsid w:val="00541B2E"/>
    <w:rsid w:val="00546F62"/>
    <w:rsid w:val="00557B2A"/>
    <w:rsid w:val="005600A2"/>
    <w:rsid w:val="00562635"/>
    <w:rsid w:val="00567D7B"/>
    <w:rsid w:val="005916CB"/>
    <w:rsid w:val="00592A66"/>
    <w:rsid w:val="005A0274"/>
    <w:rsid w:val="005B090A"/>
    <w:rsid w:val="005C55A3"/>
    <w:rsid w:val="005C5D7F"/>
    <w:rsid w:val="005D3515"/>
    <w:rsid w:val="005D4C81"/>
    <w:rsid w:val="005E22D0"/>
    <w:rsid w:val="005F1E74"/>
    <w:rsid w:val="005F2022"/>
    <w:rsid w:val="005F4C78"/>
    <w:rsid w:val="005F72E3"/>
    <w:rsid w:val="00615553"/>
    <w:rsid w:val="00623C86"/>
    <w:rsid w:val="0065705D"/>
    <w:rsid w:val="00661A2E"/>
    <w:rsid w:val="00682280"/>
    <w:rsid w:val="00687578"/>
    <w:rsid w:val="00690DA9"/>
    <w:rsid w:val="00692D7C"/>
    <w:rsid w:val="0069310A"/>
    <w:rsid w:val="006A1753"/>
    <w:rsid w:val="006A5B05"/>
    <w:rsid w:val="006A5D35"/>
    <w:rsid w:val="006B04C7"/>
    <w:rsid w:val="006B11FF"/>
    <w:rsid w:val="006B79D5"/>
    <w:rsid w:val="006C3080"/>
    <w:rsid w:val="006D3AAC"/>
    <w:rsid w:val="006E6186"/>
    <w:rsid w:val="00711F08"/>
    <w:rsid w:val="00712914"/>
    <w:rsid w:val="0071309E"/>
    <w:rsid w:val="0071644B"/>
    <w:rsid w:val="00753DA2"/>
    <w:rsid w:val="00755B3F"/>
    <w:rsid w:val="00765270"/>
    <w:rsid w:val="00772F6F"/>
    <w:rsid w:val="00776B5D"/>
    <w:rsid w:val="007811EA"/>
    <w:rsid w:val="00786466"/>
    <w:rsid w:val="0078765F"/>
    <w:rsid w:val="00787C32"/>
    <w:rsid w:val="007A1AA9"/>
    <w:rsid w:val="007A33B4"/>
    <w:rsid w:val="007A5C46"/>
    <w:rsid w:val="007B0596"/>
    <w:rsid w:val="007B219A"/>
    <w:rsid w:val="007B5702"/>
    <w:rsid w:val="007B65F7"/>
    <w:rsid w:val="007C4A58"/>
    <w:rsid w:val="007C529D"/>
    <w:rsid w:val="007C6922"/>
    <w:rsid w:val="007D02DC"/>
    <w:rsid w:val="007D0373"/>
    <w:rsid w:val="007D4BD4"/>
    <w:rsid w:val="007E255A"/>
    <w:rsid w:val="007E5865"/>
    <w:rsid w:val="008169C5"/>
    <w:rsid w:val="00821F38"/>
    <w:rsid w:val="008361AC"/>
    <w:rsid w:val="00853B94"/>
    <w:rsid w:val="00854E68"/>
    <w:rsid w:val="008656C0"/>
    <w:rsid w:val="0086602C"/>
    <w:rsid w:val="00870D59"/>
    <w:rsid w:val="00893805"/>
    <w:rsid w:val="008A1EF7"/>
    <w:rsid w:val="008A2643"/>
    <w:rsid w:val="008A2A58"/>
    <w:rsid w:val="008A2E34"/>
    <w:rsid w:val="008B536B"/>
    <w:rsid w:val="008B6052"/>
    <w:rsid w:val="008B70BB"/>
    <w:rsid w:val="008C16C8"/>
    <w:rsid w:val="008C4307"/>
    <w:rsid w:val="008E128B"/>
    <w:rsid w:val="008E509F"/>
    <w:rsid w:val="008F2C20"/>
    <w:rsid w:val="0090132E"/>
    <w:rsid w:val="0090456D"/>
    <w:rsid w:val="00904B64"/>
    <w:rsid w:val="00904E2E"/>
    <w:rsid w:val="009155E5"/>
    <w:rsid w:val="009171B8"/>
    <w:rsid w:val="0093045E"/>
    <w:rsid w:val="00933086"/>
    <w:rsid w:val="00933969"/>
    <w:rsid w:val="009350AC"/>
    <w:rsid w:val="00935B03"/>
    <w:rsid w:val="00940845"/>
    <w:rsid w:val="00943519"/>
    <w:rsid w:val="00951E6E"/>
    <w:rsid w:val="0095224A"/>
    <w:rsid w:val="00961121"/>
    <w:rsid w:val="009675B4"/>
    <w:rsid w:val="00972019"/>
    <w:rsid w:val="00993B70"/>
    <w:rsid w:val="009B44A1"/>
    <w:rsid w:val="009B5F28"/>
    <w:rsid w:val="009C4B64"/>
    <w:rsid w:val="009C4DC2"/>
    <w:rsid w:val="009C6D2D"/>
    <w:rsid w:val="009D0903"/>
    <w:rsid w:val="009D1053"/>
    <w:rsid w:val="009D119D"/>
    <w:rsid w:val="009D712A"/>
    <w:rsid w:val="009E03A5"/>
    <w:rsid w:val="009E1369"/>
    <w:rsid w:val="009E3209"/>
    <w:rsid w:val="009F4EC3"/>
    <w:rsid w:val="00A00C59"/>
    <w:rsid w:val="00A01F00"/>
    <w:rsid w:val="00A16DDA"/>
    <w:rsid w:val="00A2072F"/>
    <w:rsid w:val="00A2088E"/>
    <w:rsid w:val="00A240F4"/>
    <w:rsid w:val="00A40118"/>
    <w:rsid w:val="00A579A0"/>
    <w:rsid w:val="00A627D9"/>
    <w:rsid w:val="00A71271"/>
    <w:rsid w:val="00A8511E"/>
    <w:rsid w:val="00A91945"/>
    <w:rsid w:val="00A91AE3"/>
    <w:rsid w:val="00AA3AC7"/>
    <w:rsid w:val="00AA50E2"/>
    <w:rsid w:val="00AA608D"/>
    <w:rsid w:val="00AC4263"/>
    <w:rsid w:val="00AC57BA"/>
    <w:rsid w:val="00AC6D2E"/>
    <w:rsid w:val="00AD109D"/>
    <w:rsid w:val="00AD3B61"/>
    <w:rsid w:val="00AE0C18"/>
    <w:rsid w:val="00AE12B7"/>
    <w:rsid w:val="00AF04EE"/>
    <w:rsid w:val="00AF5173"/>
    <w:rsid w:val="00AF583B"/>
    <w:rsid w:val="00B13967"/>
    <w:rsid w:val="00B20BDC"/>
    <w:rsid w:val="00B24AB4"/>
    <w:rsid w:val="00B42148"/>
    <w:rsid w:val="00B547D8"/>
    <w:rsid w:val="00B83066"/>
    <w:rsid w:val="00B873E3"/>
    <w:rsid w:val="00B90E69"/>
    <w:rsid w:val="00B9694D"/>
    <w:rsid w:val="00BA3477"/>
    <w:rsid w:val="00BB4B96"/>
    <w:rsid w:val="00BB61C1"/>
    <w:rsid w:val="00BC0EBF"/>
    <w:rsid w:val="00BC1D16"/>
    <w:rsid w:val="00BC55ED"/>
    <w:rsid w:val="00BC7CA0"/>
    <w:rsid w:val="00BD3E00"/>
    <w:rsid w:val="00BD43F3"/>
    <w:rsid w:val="00BD4C50"/>
    <w:rsid w:val="00BD6BF0"/>
    <w:rsid w:val="00BE11A4"/>
    <w:rsid w:val="00BE301A"/>
    <w:rsid w:val="00BE72FE"/>
    <w:rsid w:val="00BF73E7"/>
    <w:rsid w:val="00C00B1B"/>
    <w:rsid w:val="00C11491"/>
    <w:rsid w:val="00C37877"/>
    <w:rsid w:val="00C419A7"/>
    <w:rsid w:val="00C447CA"/>
    <w:rsid w:val="00C51A65"/>
    <w:rsid w:val="00C5609E"/>
    <w:rsid w:val="00C64752"/>
    <w:rsid w:val="00C71BCA"/>
    <w:rsid w:val="00C72F4B"/>
    <w:rsid w:val="00C83F6A"/>
    <w:rsid w:val="00C92B3E"/>
    <w:rsid w:val="00CA0945"/>
    <w:rsid w:val="00CA62A1"/>
    <w:rsid w:val="00CB1450"/>
    <w:rsid w:val="00CB6A4F"/>
    <w:rsid w:val="00CC03D6"/>
    <w:rsid w:val="00CC2BE4"/>
    <w:rsid w:val="00CD0EA9"/>
    <w:rsid w:val="00CE69CA"/>
    <w:rsid w:val="00CE700C"/>
    <w:rsid w:val="00CF05EC"/>
    <w:rsid w:val="00CF4761"/>
    <w:rsid w:val="00CF745D"/>
    <w:rsid w:val="00CF7C14"/>
    <w:rsid w:val="00CF7DB7"/>
    <w:rsid w:val="00D02041"/>
    <w:rsid w:val="00D14335"/>
    <w:rsid w:val="00D14430"/>
    <w:rsid w:val="00D17564"/>
    <w:rsid w:val="00D219EA"/>
    <w:rsid w:val="00D60C59"/>
    <w:rsid w:val="00D66F64"/>
    <w:rsid w:val="00D67BBE"/>
    <w:rsid w:val="00D67E95"/>
    <w:rsid w:val="00D758F0"/>
    <w:rsid w:val="00D80389"/>
    <w:rsid w:val="00D810B6"/>
    <w:rsid w:val="00D877C7"/>
    <w:rsid w:val="00D92186"/>
    <w:rsid w:val="00D95CB0"/>
    <w:rsid w:val="00DC0708"/>
    <w:rsid w:val="00DC730F"/>
    <w:rsid w:val="00DE0590"/>
    <w:rsid w:val="00DE4E4B"/>
    <w:rsid w:val="00DE74C1"/>
    <w:rsid w:val="00DF6677"/>
    <w:rsid w:val="00E00CB9"/>
    <w:rsid w:val="00E2350D"/>
    <w:rsid w:val="00E47762"/>
    <w:rsid w:val="00E51426"/>
    <w:rsid w:val="00E55F85"/>
    <w:rsid w:val="00E61A56"/>
    <w:rsid w:val="00E63B56"/>
    <w:rsid w:val="00E74FB2"/>
    <w:rsid w:val="00E81958"/>
    <w:rsid w:val="00E854B4"/>
    <w:rsid w:val="00E90687"/>
    <w:rsid w:val="00E937F8"/>
    <w:rsid w:val="00EA22B1"/>
    <w:rsid w:val="00EB0F02"/>
    <w:rsid w:val="00EB5E9F"/>
    <w:rsid w:val="00EC2D40"/>
    <w:rsid w:val="00EC5780"/>
    <w:rsid w:val="00ED38A2"/>
    <w:rsid w:val="00ED38E3"/>
    <w:rsid w:val="00ED5868"/>
    <w:rsid w:val="00EE0482"/>
    <w:rsid w:val="00EF1257"/>
    <w:rsid w:val="00EF752D"/>
    <w:rsid w:val="00F02F8A"/>
    <w:rsid w:val="00F0366F"/>
    <w:rsid w:val="00F27E6F"/>
    <w:rsid w:val="00F365B0"/>
    <w:rsid w:val="00F41C5A"/>
    <w:rsid w:val="00F424D0"/>
    <w:rsid w:val="00F4383E"/>
    <w:rsid w:val="00F45F03"/>
    <w:rsid w:val="00F51584"/>
    <w:rsid w:val="00F51634"/>
    <w:rsid w:val="00F723AF"/>
    <w:rsid w:val="00F82BF3"/>
    <w:rsid w:val="00F93A17"/>
    <w:rsid w:val="00FA3951"/>
    <w:rsid w:val="00FA6FB9"/>
    <w:rsid w:val="00FA7B06"/>
    <w:rsid w:val="00FC07A5"/>
    <w:rsid w:val="00FC0CD6"/>
    <w:rsid w:val="00FC4F78"/>
    <w:rsid w:val="00FD1AAD"/>
    <w:rsid w:val="00F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71271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A71271"/>
    <w:rPr>
      <w:rFonts w:eastAsia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2126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9E136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71271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A7127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228">
          <w:marLeft w:val="1980"/>
          <w:marRight w:val="0"/>
          <w:marTop w:val="0"/>
          <w:marBottom w:val="0"/>
          <w:divBdr>
            <w:top w:val="none" w:sz="0" w:space="0" w:color="auto"/>
            <w:left w:val="single" w:sz="4" w:space="9" w:color="877D6C"/>
            <w:bottom w:val="none" w:sz="0" w:space="0" w:color="auto"/>
            <w:right w:val="none" w:sz="0" w:space="0" w:color="auto"/>
          </w:divBdr>
          <w:divsChild>
            <w:div w:id="1281834871">
              <w:marLeft w:val="60"/>
              <w:marRight w:val="60"/>
              <w:marTop w:val="60"/>
              <w:marBottom w:val="60"/>
              <w:divBdr>
                <w:top w:val="single" w:sz="4" w:space="3" w:color="877D6C"/>
                <w:left w:val="single" w:sz="4" w:space="3" w:color="877D6C"/>
                <w:bottom w:val="single" w:sz="4" w:space="3" w:color="877D6C"/>
                <w:right w:val="single" w:sz="4" w:space="3" w:color="877D6C"/>
              </w:divBdr>
              <w:divsChild>
                <w:div w:id="1850175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6954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4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7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5B20-57AF-42F0-B537-FB4E9394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Donati</cp:lastModifiedBy>
  <cp:revision>3</cp:revision>
  <cp:lastPrinted>2014-01-08T11:08:00Z</cp:lastPrinted>
  <dcterms:created xsi:type="dcterms:W3CDTF">2016-02-29T16:00:00Z</dcterms:created>
  <dcterms:modified xsi:type="dcterms:W3CDTF">2016-02-29T16:13:00Z</dcterms:modified>
</cp:coreProperties>
</file>